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E7788" w14:textId="77777777" w:rsidR="00F63A5F" w:rsidRPr="00F63A5F" w:rsidRDefault="00F63A5F" w:rsidP="008A2C14">
      <w:pPr>
        <w:spacing w:after="0"/>
        <w:outlineLvl w:val="2"/>
        <w:rPr>
          <w:rFonts w:ascii="BPG_NINO_MTAVRULI_BOLD" w:eastAsia="Times New Roman" w:hAnsi="BPG_NINO_MTAVRULI_BOLD" w:cs="Times New Roman"/>
          <w:b/>
          <w:bCs/>
          <w:color w:val="37302E"/>
          <w:sz w:val="30"/>
          <w:szCs w:val="30"/>
          <w:lang w:val="en-US"/>
        </w:rPr>
      </w:pPr>
    </w:p>
    <w:p w14:paraId="68539B0D" w14:textId="563615AD" w:rsidR="00F63A5F" w:rsidRDefault="008A2C14" w:rsidP="008A2C14">
      <w:pPr>
        <w:spacing w:after="0"/>
        <w:outlineLvl w:val="0"/>
        <w:rPr>
          <w:rFonts w:ascii="BPG_NINO_MTAVRULI_BOLD" w:eastAsia="Times New Roman" w:hAnsi="BPG_NINO_MTAVRULI_BOLD" w:cs="Times New Roman"/>
          <w:b/>
          <w:caps/>
          <w:color w:val="37302E"/>
          <w:kern w:val="36"/>
          <w:sz w:val="36"/>
          <w:szCs w:val="36"/>
          <w:lang w:val="en-US"/>
        </w:rPr>
      </w:pPr>
      <w:proofErr w:type="spellStart"/>
      <w:r w:rsidRPr="0035321E">
        <w:rPr>
          <w:rFonts w:ascii="Sylfaen" w:eastAsia="Times New Roman" w:hAnsi="Sylfaen" w:cs="Sylfaen"/>
          <w:b/>
          <w:caps/>
          <w:color w:val="37302E"/>
          <w:kern w:val="36"/>
          <w:sz w:val="36"/>
          <w:szCs w:val="36"/>
          <w:lang w:val="en-US"/>
        </w:rPr>
        <w:t>იარამილა</w:t>
      </w:r>
      <w:proofErr w:type="spellEnd"/>
      <w:r w:rsidRPr="0035321E">
        <w:rPr>
          <w:rFonts w:ascii="BPG_NINO_MTAVRULI_BOLD" w:eastAsia="Times New Roman" w:hAnsi="BPG_NINO_MTAVRULI_BOLD" w:cs="Times New Roman"/>
          <w:b/>
          <w:caps/>
          <w:color w:val="37302E"/>
          <w:kern w:val="36"/>
          <w:sz w:val="36"/>
          <w:szCs w:val="36"/>
          <w:lang w:val="en-US"/>
        </w:rPr>
        <w:t xml:space="preserve"> NPK 8-24-24</w:t>
      </w:r>
    </w:p>
    <w:p w14:paraId="73EA777E" w14:textId="77777777" w:rsidR="0035321E" w:rsidRPr="0035321E" w:rsidRDefault="0035321E" w:rsidP="008A2C14">
      <w:pPr>
        <w:spacing w:after="0"/>
        <w:outlineLvl w:val="0"/>
        <w:rPr>
          <w:rFonts w:ascii="BPG_NINO_MTAVRULI_BOLD" w:eastAsia="Times New Roman" w:hAnsi="BPG_NINO_MTAVRULI_BOLD" w:cs="Times New Roman"/>
          <w:b/>
          <w:caps/>
          <w:color w:val="37302E"/>
          <w:kern w:val="36"/>
          <w:sz w:val="36"/>
          <w:szCs w:val="36"/>
          <w:lang w:val="en-US"/>
        </w:rPr>
      </w:pPr>
      <w:bookmarkStart w:id="0" w:name="_GoBack"/>
      <w:bookmarkEnd w:id="0"/>
    </w:p>
    <w:tbl>
      <w:tblPr>
        <w:tblW w:w="9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3191"/>
        <w:gridCol w:w="3955"/>
      </w:tblGrid>
      <w:tr w:rsidR="008A2C14" w:rsidRPr="008A2C14" w14:paraId="1B49BC06" w14:textId="77777777" w:rsidTr="008A2C14">
        <w:trPr>
          <w:trHeight w:val="276"/>
        </w:trPr>
        <w:tc>
          <w:tcPr>
            <w:tcW w:w="55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91F28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ნივთიერება</w:t>
            </w:r>
            <w:proofErr w:type="spellEnd"/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D1C0B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პროცენტული</w:t>
            </w:r>
            <w:proofErr w:type="spellEnd"/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შემადგენლობა</w:t>
            </w:r>
            <w:proofErr w:type="spellEnd"/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 (%)</w:t>
            </w:r>
          </w:p>
        </w:tc>
      </w:tr>
      <w:tr w:rsidR="008A2C14" w:rsidRPr="008A2C14" w14:paraId="1C647A0F" w14:textId="77777777" w:rsidTr="008A2C14">
        <w:trPr>
          <w:trHeight w:val="276"/>
        </w:trPr>
        <w:tc>
          <w:tcPr>
            <w:tcW w:w="23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EE68D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N (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აზოტი</w:t>
            </w:r>
            <w:proofErr w:type="spellEnd"/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)</w:t>
            </w: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9FAE27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N (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აზოტი</w:t>
            </w:r>
            <w:proofErr w:type="spellEnd"/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სულ</w:t>
            </w:r>
            <w:proofErr w:type="spellEnd"/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)</w:t>
            </w:r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8DC9E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8</w:t>
            </w:r>
          </w:p>
        </w:tc>
      </w:tr>
      <w:tr w:rsidR="008A2C14" w:rsidRPr="008A2C14" w14:paraId="52007D14" w14:textId="77777777" w:rsidTr="008A2C14">
        <w:trPr>
          <w:trHeight w:val="27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AB5110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1B4D2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NH</w:t>
            </w:r>
            <w:r w:rsidRPr="0035321E">
              <w:rPr>
                <w:rFonts w:ascii="Sylfaen" w:eastAsia="Times New Roman" w:hAnsi="Sylfaen" w:cs="Times New Roman"/>
                <w:sz w:val="22"/>
                <w:vertAlign w:val="subscript"/>
                <w:lang w:val="en-US"/>
              </w:rPr>
              <w:t>4 </w:t>
            </w: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-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ამონიაკური</w:t>
            </w:r>
            <w:proofErr w:type="spellEnd"/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ფორმა</w:t>
            </w:r>
            <w:proofErr w:type="spellEnd"/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2A63E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7</w:t>
            </w:r>
          </w:p>
        </w:tc>
      </w:tr>
      <w:tr w:rsidR="008A2C14" w:rsidRPr="008A2C14" w14:paraId="26AD6564" w14:textId="77777777" w:rsidTr="008A2C14">
        <w:trPr>
          <w:trHeight w:val="27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7CB38F6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</w:p>
        </w:tc>
        <w:tc>
          <w:tcPr>
            <w:tcW w:w="3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52742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NO</w:t>
            </w:r>
            <w:r w:rsidRPr="0035321E">
              <w:rPr>
                <w:rFonts w:ascii="Sylfaen" w:eastAsia="Times New Roman" w:hAnsi="Sylfaen" w:cs="Times New Roman"/>
                <w:sz w:val="22"/>
                <w:vertAlign w:val="subscript"/>
                <w:lang w:val="en-US"/>
              </w:rPr>
              <w:t>3 </w:t>
            </w: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-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ნიტრატული</w:t>
            </w:r>
            <w:proofErr w:type="spellEnd"/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ფორმა</w:t>
            </w:r>
            <w:proofErr w:type="spellEnd"/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FEC6A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1</w:t>
            </w:r>
          </w:p>
        </w:tc>
      </w:tr>
      <w:tr w:rsidR="008A2C14" w:rsidRPr="008A2C14" w14:paraId="3885DA0A" w14:textId="77777777" w:rsidTr="008A2C14">
        <w:trPr>
          <w:trHeight w:val="276"/>
        </w:trPr>
        <w:tc>
          <w:tcPr>
            <w:tcW w:w="55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1780B9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P</w:t>
            </w:r>
            <w:r w:rsidRPr="0035321E">
              <w:rPr>
                <w:rFonts w:ascii="Sylfaen" w:eastAsia="Times New Roman" w:hAnsi="Sylfaen" w:cs="Times New Roman"/>
                <w:sz w:val="22"/>
                <w:vertAlign w:val="subscript"/>
                <w:lang w:val="en-US"/>
              </w:rPr>
              <w:t>2</w:t>
            </w: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O</w:t>
            </w:r>
            <w:r w:rsidRPr="0035321E">
              <w:rPr>
                <w:rFonts w:ascii="Sylfaen" w:eastAsia="Times New Roman" w:hAnsi="Sylfaen" w:cs="Times New Roman"/>
                <w:sz w:val="22"/>
                <w:vertAlign w:val="subscript"/>
                <w:lang w:val="en-US"/>
              </w:rPr>
              <w:t>5 - 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ფოსფორის</w:t>
            </w:r>
            <w:proofErr w:type="spellEnd"/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პენტოქსიდი</w:t>
            </w:r>
            <w:proofErr w:type="spellEnd"/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2196A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24</w:t>
            </w:r>
          </w:p>
        </w:tc>
      </w:tr>
      <w:tr w:rsidR="008A2C14" w:rsidRPr="008A2C14" w14:paraId="334731DD" w14:textId="77777777" w:rsidTr="008A2C14">
        <w:trPr>
          <w:trHeight w:val="276"/>
        </w:trPr>
        <w:tc>
          <w:tcPr>
            <w:tcW w:w="55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A8602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K</w:t>
            </w:r>
            <w:r w:rsidRPr="0035321E">
              <w:rPr>
                <w:rFonts w:ascii="Sylfaen" w:eastAsia="Times New Roman" w:hAnsi="Sylfaen" w:cs="Times New Roman"/>
                <w:sz w:val="22"/>
                <w:vertAlign w:val="subscript"/>
                <w:lang w:val="en-US"/>
              </w:rPr>
              <w:t>2</w:t>
            </w: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O -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კალიუმის</w:t>
            </w:r>
            <w:proofErr w:type="spellEnd"/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ოქსიდი</w:t>
            </w:r>
            <w:proofErr w:type="spellEnd"/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C39C11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24</w:t>
            </w:r>
          </w:p>
        </w:tc>
      </w:tr>
      <w:tr w:rsidR="008A2C14" w:rsidRPr="008A2C14" w14:paraId="1E11D84A" w14:textId="77777777" w:rsidTr="008A2C14">
        <w:trPr>
          <w:trHeight w:val="276"/>
        </w:trPr>
        <w:tc>
          <w:tcPr>
            <w:tcW w:w="55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0B52A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S -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გოგირდი</w:t>
            </w:r>
            <w:proofErr w:type="spellEnd"/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42E9D8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2.8</w:t>
            </w:r>
          </w:p>
        </w:tc>
      </w:tr>
      <w:tr w:rsidR="008A2C14" w:rsidRPr="008A2C14" w14:paraId="2090488F" w14:textId="77777777" w:rsidTr="008A2C14">
        <w:trPr>
          <w:trHeight w:val="276"/>
        </w:trPr>
        <w:tc>
          <w:tcPr>
            <w:tcW w:w="55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35A0A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SO</w:t>
            </w:r>
            <w:r w:rsidRPr="0035321E">
              <w:rPr>
                <w:rFonts w:ascii="Sylfaen" w:eastAsia="Times New Roman" w:hAnsi="Sylfaen" w:cs="Times New Roman"/>
                <w:sz w:val="22"/>
                <w:vertAlign w:val="subscript"/>
                <w:lang w:val="en-US"/>
              </w:rPr>
              <w:t>3 </w:t>
            </w: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-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გოგირდის</w:t>
            </w:r>
            <w:proofErr w:type="spellEnd"/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ტრიოქსიდი</w:t>
            </w:r>
            <w:proofErr w:type="spellEnd"/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C1EC39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7</w:t>
            </w:r>
          </w:p>
        </w:tc>
      </w:tr>
      <w:tr w:rsidR="008A2C14" w:rsidRPr="008A2C14" w14:paraId="4544F481" w14:textId="77777777" w:rsidTr="008A2C14">
        <w:trPr>
          <w:trHeight w:val="276"/>
        </w:trPr>
        <w:tc>
          <w:tcPr>
            <w:tcW w:w="55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C678B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B -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ბორი</w:t>
            </w:r>
            <w:proofErr w:type="spellEnd"/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5D3847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0.01</w:t>
            </w:r>
          </w:p>
        </w:tc>
      </w:tr>
      <w:tr w:rsidR="008A2C14" w:rsidRPr="008A2C14" w14:paraId="72C30B4D" w14:textId="77777777" w:rsidTr="008A2C14">
        <w:trPr>
          <w:trHeight w:val="276"/>
        </w:trPr>
        <w:tc>
          <w:tcPr>
            <w:tcW w:w="55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4C43F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Fe -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რკინა</w:t>
            </w:r>
            <w:proofErr w:type="spellEnd"/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C94E07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0.1</w:t>
            </w:r>
          </w:p>
        </w:tc>
      </w:tr>
      <w:tr w:rsidR="008A2C14" w:rsidRPr="008A2C14" w14:paraId="26EB92BA" w14:textId="77777777" w:rsidTr="008A2C14">
        <w:trPr>
          <w:trHeight w:val="276"/>
        </w:trPr>
        <w:tc>
          <w:tcPr>
            <w:tcW w:w="55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958D7C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proofErr w:type="spellStart"/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Mn</w:t>
            </w:r>
            <w:proofErr w:type="spellEnd"/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 -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მანგანუმი</w:t>
            </w:r>
            <w:proofErr w:type="spellEnd"/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19DB2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0.01</w:t>
            </w:r>
          </w:p>
        </w:tc>
      </w:tr>
      <w:tr w:rsidR="008A2C14" w:rsidRPr="008A2C14" w14:paraId="020849D8" w14:textId="77777777" w:rsidTr="008A2C14">
        <w:trPr>
          <w:trHeight w:val="521"/>
        </w:trPr>
        <w:tc>
          <w:tcPr>
            <w:tcW w:w="55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8B3FA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 xml:space="preserve">Zn - </w:t>
            </w:r>
            <w:proofErr w:type="spellStart"/>
            <w:r w:rsidRPr="0035321E">
              <w:rPr>
                <w:rFonts w:ascii="Sylfaen" w:eastAsia="Times New Roman" w:hAnsi="Sylfaen" w:cs="Sylfaen"/>
                <w:sz w:val="22"/>
                <w:lang w:val="en-US"/>
              </w:rPr>
              <w:t>თუთია</w:t>
            </w:r>
            <w:proofErr w:type="spellEnd"/>
          </w:p>
        </w:tc>
        <w:tc>
          <w:tcPr>
            <w:tcW w:w="39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CD3F75" w14:textId="77777777" w:rsidR="008A2C14" w:rsidRPr="0035321E" w:rsidRDefault="008A2C14" w:rsidP="008A2C14">
            <w:pPr>
              <w:spacing w:after="0"/>
              <w:rPr>
                <w:rFonts w:ascii="Sylfaen" w:eastAsia="Times New Roman" w:hAnsi="Sylfaen" w:cs="Times New Roman"/>
                <w:sz w:val="22"/>
                <w:lang w:val="en-US"/>
              </w:rPr>
            </w:pPr>
            <w:r w:rsidRPr="0035321E">
              <w:rPr>
                <w:rFonts w:ascii="Sylfaen" w:eastAsia="Times New Roman" w:hAnsi="Sylfaen" w:cs="Times New Roman"/>
                <w:sz w:val="22"/>
                <w:lang w:val="en-US"/>
              </w:rPr>
              <w:t>0.01</w:t>
            </w:r>
          </w:p>
        </w:tc>
      </w:tr>
    </w:tbl>
    <w:p w14:paraId="13058AE2" w14:textId="77777777" w:rsidR="008A2C14" w:rsidRPr="008A2C14" w:rsidRDefault="008A2C14" w:rsidP="008A2C14">
      <w:pPr>
        <w:spacing w:after="0"/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</w:pPr>
      <w:r w:rsidRPr="008A2C14">
        <w:rPr>
          <w:rFonts w:ascii="BPG_GEL_Excelsior_Cond" w:eastAsia="Times New Roman" w:hAnsi="BPG_GEL_Excelsior_Cond" w:cs="Times New Roman"/>
          <w:color w:val="37302E"/>
          <w:sz w:val="21"/>
          <w:szCs w:val="21"/>
          <w:lang w:val="en-US"/>
        </w:rPr>
        <w:t> </w:t>
      </w:r>
    </w:p>
    <w:p w14:paraId="0883978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G_NINO_MTAVRULI_BOLD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_GEL_Excelsior_C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AF"/>
    <w:rsid w:val="0035321E"/>
    <w:rsid w:val="00585BAF"/>
    <w:rsid w:val="006C0B77"/>
    <w:rsid w:val="008242FF"/>
    <w:rsid w:val="00870751"/>
    <w:rsid w:val="008A2C14"/>
    <w:rsid w:val="00922C48"/>
    <w:rsid w:val="00B915B7"/>
    <w:rsid w:val="00EA59DF"/>
    <w:rsid w:val="00EE4070"/>
    <w:rsid w:val="00F12C76"/>
    <w:rsid w:val="00F6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98486"/>
  <w15:chartTrackingRefBased/>
  <w15:docId w15:val="{929B6232-E416-46BF-91A0-C8D8A80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8A2C1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8A2C14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C1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A2C1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8A2C14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6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BORUN24</dc:creator>
  <cp:keywords/>
  <dc:description/>
  <cp:lastModifiedBy>GELA</cp:lastModifiedBy>
  <cp:revision>4</cp:revision>
  <dcterms:created xsi:type="dcterms:W3CDTF">2021-03-17T06:55:00Z</dcterms:created>
  <dcterms:modified xsi:type="dcterms:W3CDTF">2021-03-17T15:54:00Z</dcterms:modified>
</cp:coreProperties>
</file>